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9383" w14:textId="167EFB6C" w:rsidR="00653B60" w:rsidRDefault="00D2575B" w:rsidP="00D2575B">
      <w:pPr>
        <w:tabs>
          <w:tab w:val="left" w:pos="1037"/>
        </w:tabs>
        <w:jc w:val="both"/>
        <w:rPr>
          <w:rFonts w:ascii="Aptos" w:hAnsi="Aptos"/>
          <w:b/>
          <w:szCs w:val="22"/>
        </w:rPr>
      </w:pPr>
      <w:r w:rsidRPr="002F37D1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Pandiabili GIS under Eastern Region Expansion Scheme- 42(ERES- 42), and (c)Extn. Of 132kV Khliehriat GIS under </w:t>
      </w:r>
      <w:proofErr w:type="gramStart"/>
      <w:r w:rsidRPr="002F37D1">
        <w:rPr>
          <w:rFonts w:ascii="Aptos" w:hAnsi="Aptos"/>
          <w:b/>
          <w:szCs w:val="22"/>
        </w:rPr>
        <w:t>North Eastern</w:t>
      </w:r>
      <w:proofErr w:type="gramEnd"/>
      <w:r w:rsidRPr="002F37D1">
        <w:rPr>
          <w:rFonts w:ascii="Aptos" w:hAnsi="Aptos"/>
          <w:b/>
          <w:szCs w:val="22"/>
        </w:rPr>
        <w:t xml:space="preserve"> Region Expansion Scheme-XXI (Part-A) (NERES-XXI Part-A)</w:t>
      </w:r>
      <w:r w:rsidR="007926F6" w:rsidRPr="003C6BF6">
        <w:rPr>
          <w:rFonts w:ascii="Aptos" w:hAnsi="Aptos"/>
          <w:b/>
          <w:szCs w:val="22"/>
        </w:rPr>
        <w:t xml:space="preserve">; </w:t>
      </w:r>
    </w:p>
    <w:p w14:paraId="2AD4057F" w14:textId="2AE44008" w:rsidR="007926F6" w:rsidRPr="003C6BF6" w:rsidRDefault="007926F6" w:rsidP="007926F6">
      <w:pPr>
        <w:jc w:val="both"/>
        <w:rPr>
          <w:rFonts w:ascii="Aptos" w:hAnsi="Aptos"/>
          <w:b/>
          <w:szCs w:val="22"/>
        </w:rPr>
      </w:pPr>
      <w:r w:rsidRPr="003C6BF6">
        <w:rPr>
          <w:rFonts w:ascii="Aptos" w:hAnsi="Aptos"/>
          <w:b/>
          <w:szCs w:val="22"/>
        </w:rPr>
        <w:t xml:space="preserve">[Specification No.: </w:t>
      </w:r>
      <w:r w:rsidR="00C330AE" w:rsidRPr="00C330AE">
        <w:rPr>
          <w:rFonts w:ascii="Aptos" w:hAnsi="Aptos"/>
          <w:b/>
          <w:szCs w:val="22"/>
        </w:rPr>
        <w:t>CC/NT/W-GIS/DOM/A00/25/05061</w:t>
      </w:r>
      <w:r w:rsidRPr="003C6BF6">
        <w:rPr>
          <w:rFonts w:ascii="Aptos" w:hAnsi="Aptos"/>
          <w:b/>
          <w:szCs w:val="22"/>
        </w:rPr>
        <w:t>]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>) included in the BoQ/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A69E4"/>
    <w:rsid w:val="001B1286"/>
    <w:rsid w:val="001D2E00"/>
    <w:rsid w:val="00207B52"/>
    <w:rsid w:val="002314A5"/>
    <w:rsid w:val="00234017"/>
    <w:rsid w:val="00281D64"/>
    <w:rsid w:val="002A62FB"/>
    <w:rsid w:val="002C4C2D"/>
    <w:rsid w:val="002F1AB8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22658"/>
    <w:rsid w:val="00537CDF"/>
    <w:rsid w:val="005600AB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906756"/>
    <w:rsid w:val="009253B7"/>
    <w:rsid w:val="00993A89"/>
    <w:rsid w:val="00A2603D"/>
    <w:rsid w:val="00A93C39"/>
    <w:rsid w:val="00B15D74"/>
    <w:rsid w:val="00B372DB"/>
    <w:rsid w:val="00B46782"/>
    <w:rsid w:val="00B86DF4"/>
    <w:rsid w:val="00BE0FE1"/>
    <w:rsid w:val="00BF019F"/>
    <w:rsid w:val="00BF4607"/>
    <w:rsid w:val="00C330AE"/>
    <w:rsid w:val="00C422E4"/>
    <w:rsid w:val="00C515FF"/>
    <w:rsid w:val="00C53EDC"/>
    <w:rsid w:val="00C80A9A"/>
    <w:rsid w:val="00CB2593"/>
    <w:rsid w:val="00D2575B"/>
    <w:rsid w:val="00D44A6D"/>
    <w:rsid w:val="00D56B75"/>
    <w:rsid w:val="00D71F88"/>
    <w:rsid w:val="00DC22E8"/>
    <w:rsid w:val="00E61FF0"/>
    <w:rsid w:val="00E657E2"/>
    <w:rsid w:val="00EA0036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41</cp:revision>
  <dcterms:created xsi:type="dcterms:W3CDTF">2018-04-13T09:26:00Z</dcterms:created>
  <dcterms:modified xsi:type="dcterms:W3CDTF">2025-04-17T12:09:00Z</dcterms:modified>
</cp:coreProperties>
</file>